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GPｺﾞｼｯｸM" w:hAnsi="HGPｺﾞｼｯｸM" w:eastAsia="HGPｺﾞｼｯｸM" w:hAnsiTheme="majorEastAsia"/>
        </w:rPr>
      </w:pPr>
      <w:r>
        <w:rPr>
          <w:rFonts w:eastAsia="HGPｺﾞｼｯｸM" w:ascii="HGPｺﾞｼｯｸM" w:hAnsi="HGPｺﾞｼｯｸM" w:hAnsiTheme="majorEastAsia"/>
        </w:rPr>
        <w:t>Cue</w:t>
      </w:r>
      <w:r>
        <w:rPr>
          <w:rFonts w:ascii="HGPｺﾞｼｯｸM" w:hAnsi="HGPｺﾞｼｯｸM" w:eastAsia="HGPｺﾞｼｯｸM" w:hAnsiTheme="majorEastAsia"/>
        </w:rPr>
        <w:t>シート</w:t>
      </w:r>
      <w:r>
        <w:rPr>
          <w:rFonts w:eastAsia="HGPｺﾞｼｯｸM" w:ascii="HGPｺﾞｼｯｸM" w:hAnsi="HGPｺﾞｼｯｸM" w:hAnsiTheme="majorEastAsia"/>
        </w:rPr>
        <w:t>No118</w:t>
      </w:r>
      <w:r>
        <w:rPr>
          <w:rFonts w:ascii="HGPｺﾞｼｯｸM" w:hAnsi="HGPｺﾞｼｯｸM" w:eastAsia="HGPｺﾞｼｯｸM" w:hAnsiTheme="majorEastAsia"/>
        </w:rPr>
        <w:t>の幕張</w:t>
      </w:r>
      <w:r>
        <w:rPr>
          <w:rFonts w:eastAsia="HGPｺﾞｼｯｸM" w:ascii="HGPｺﾞｼｯｸM" w:hAnsi="HGPｺﾞｼｯｸM" w:hAnsiTheme="majorEastAsia"/>
        </w:rPr>
        <w:t>IC</w:t>
      </w:r>
      <w:r>
        <w:rPr>
          <w:rFonts w:ascii="HGPｺﾞｼｯｸM" w:hAnsi="HGPｺﾞｼｯｸM" w:eastAsia="HGPｺﾞｼｯｸM" w:hAnsiTheme="majorEastAsia"/>
        </w:rPr>
        <w:t>の通過方法について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400040" cy="2856865"/>
            <wp:effectExtent l="0" t="0" r="0" b="0"/>
            <wp:docPr id="4" name="図 2" descr="C:\Users\PCTAKE\AppData\Local\Microsoft\Windows\INetCache\Content.Word\新しい画像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2" descr="C:\Users\PCTAKE\AppData\Local\Microsoft\Windows\INetCache\Content.Word\新しい画像 (8).b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 wp14:anchorId="1616705B">
                <wp:simplePos x="0" y="0"/>
                <wp:positionH relativeFrom="column">
                  <wp:posOffset>2533015</wp:posOffset>
                </wp:positionH>
                <wp:positionV relativeFrom="paragraph">
                  <wp:posOffset>1398905</wp:posOffset>
                </wp:positionV>
                <wp:extent cx="215900" cy="245110"/>
                <wp:effectExtent l="0" t="0" r="15240" b="23495"/>
                <wp:wrapNone/>
                <wp:docPr id="1" name="円/楕円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44440"/>
                        </a:xfrm>
                        <a:prstGeom prst="ellipse">
                          <a:avLst/>
                        </a:prstGeom>
                        <a:noFill/>
                        <a:ln w="1908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円/楕円 3" stroked="t" style="position:absolute;margin-left:199.45pt;margin-top:110.15pt;width:16.9pt;height:19.2pt" wp14:anchorId="1616705B">
                <w10:wrap type="none"/>
                <v:fill o:detectmouseclick="t" on="false"/>
                <v:stroke color="red" weight="1908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7C0C55FB">
                <wp:simplePos x="0" y="0"/>
                <wp:positionH relativeFrom="column">
                  <wp:posOffset>3665220</wp:posOffset>
                </wp:positionH>
                <wp:positionV relativeFrom="paragraph">
                  <wp:posOffset>1919605</wp:posOffset>
                </wp:positionV>
                <wp:extent cx="215900" cy="245110"/>
                <wp:effectExtent l="0" t="0" r="15240" b="23495"/>
                <wp:wrapNone/>
                <wp:docPr id="2" name="円/楕円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44440"/>
                        </a:xfrm>
                        <a:prstGeom prst="ellipse">
                          <a:avLst/>
                        </a:prstGeom>
                        <a:noFill/>
                        <a:ln w="1908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円/楕円 4" stroked="t" style="position:absolute;margin-left:288.6pt;margin-top:151.15pt;width:16.9pt;height:19.2pt" wp14:anchorId="7C0C55FB">
                <w10:wrap type="none"/>
                <v:fill o:detectmouseclick="t" on="false"/>
                <v:stroke color="red" weight="1908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1053465</wp:posOffset>
                </wp:positionH>
                <wp:positionV relativeFrom="paragraph">
                  <wp:posOffset>2159635</wp:posOffset>
                </wp:positionV>
                <wp:extent cx="2705735" cy="3101340"/>
                <wp:effectExtent l="38100" t="0" r="20955" b="62865"/>
                <wp:wrapNone/>
                <wp:docPr id="3" name="直線矢印コネクタ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05040" cy="310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ff0000"/>
                          </a:solidFill>
                          <a:round/>
                          <a:tailEnd len="lg" type="stealth" w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w:drawing>
          <wp:inline distT="0" distB="0" distL="0" distR="0">
            <wp:extent cx="5400040" cy="3743325"/>
            <wp:effectExtent l="0" t="0" r="0" b="0"/>
            <wp:docPr id="8" name="図 8" descr="C:\Users\PCTAKE\AppData\Local\Microsoft\Windows\INetCache\Content.Word\新しい画像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C:\Users\PCTAKE\AppData\Local\Microsoft\Windows\INetCache\Content.Word\新しい画像 (5).bm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2395" distR="114300" simplePos="0" locked="0" layoutInCell="1" allowOverlap="1" relativeHeight="4" wp14:anchorId="2582273C">
                <wp:simplePos x="0" y="0"/>
                <wp:positionH relativeFrom="column">
                  <wp:posOffset>513715</wp:posOffset>
                </wp:positionH>
                <wp:positionV relativeFrom="paragraph">
                  <wp:posOffset>1581785</wp:posOffset>
                </wp:positionV>
                <wp:extent cx="334010" cy="1732280"/>
                <wp:effectExtent l="133350" t="0" r="277495" b="0"/>
                <wp:wrapNone/>
                <wp:docPr id="5" name="上矢印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0000">
                          <a:off x="0" y="0"/>
                          <a:ext cx="333360" cy="1731600"/>
                        </a:xfrm>
                        <a:prstGeom prst="upArrow">
                          <a:avLst>
                            <a:gd name="adj1" fmla="val 50000"/>
                            <a:gd name="adj2" fmla="val 7860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round/>
                        </a:ln>
                        <a:scene3d>
                          <a:camera prst="orthographicFront">
                            <a:rot lat="3675721" lon="1841623" rev="1648970"/>
                          </a:camera>
                          <a:lightRig dir="t" rig="threeP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8" coordsize="21600,21600" o:spt="68" adj="10800,10800" path="m0@3l10800,l21600@3l@6@3l@6,21600l@5,21600l@5@3xe">
                <v:stroke joinstyle="miter"/>
                <v:formulas>
                  <v:f eqn="val 21600"/>
                  <v:f eqn="val #1"/>
                  <v:f eqn="val #0"/>
                  <v:f eqn="sum 0 @2 0"/>
                  <v:f eqn="prod 1 @1 2"/>
                  <v:f eqn="sum 10800 0 @4"/>
                  <v:f eqn="sum 10800 @4 0"/>
                  <v:f eqn="prod @5 @2 10800"/>
                  <v:f eqn="sum @3 0 @7"/>
                </v:formulas>
                <v:path gradientshapeok="t" o:connecttype="rect" textboxrect="@5,@8,@6,21600"/>
                <v:handles>
                  <v:h position="@5,21600"/>
                  <v:h position="0,@3"/>
                </v:handles>
              </v:shapetype>
              <v:shape id="shape_0" ID="上矢印 9" fillcolor="red" stroked="t" style="position:absolute;margin-left:40.45pt;margin-top:124.55pt;width:26.2pt;height:136.3pt;rotation:345" wp14:anchorId="2582273C" type="shapetype_68">
                <w10:wrap type="none"/>
                <v:fill o:detectmouseclick="t" type="solid" color2="aqua"/>
                <v:stroke color="red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19B48AA">
                <wp:simplePos x="0" y="0"/>
                <wp:positionH relativeFrom="column">
                  <wp:posOffset>795655</wp:posOffset>
                </wp:positionH>
                <wp:positionV relativeFrom="paragraph">
                  <wp:posOffset>3255010</wp:posOffset>
                </wp:positionV>
                <wp:extent cx="2972435" cy="437515"/>
                <wp:effectExtent l="0" t="0" r="25400" b="13970"/>
                <wp:wrapNone/>
                <wp:docPr id="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3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>
                                <w:rFonts w:ascii="HGPｺﾞｼｯｸM" w:hAnsi="HGPｺﾞｼｯｸM" w:cs="Arial Unicode MS" w:eastAsia="HGPｺﾞｼｯｸM"/>
                                <w:sz w:val="20"/>
                              </w:rPr>
                              <w:t>幕張インター手前で左車線よりガードレールで封鎖されている側道に入る。※</w:t>
                            </w:r>
                            <w:r>
                              <w:rPr>
                                <w:rFonts w:ascii="HGPｺﾞｼｯｸM" w:hAnsi="HGPｺﾞｼｯｸM" w:cs="Arial Unicode MS" w:eastAsia="HGPｺﾞｼｯｸM"/>
                                <w:b/>
                                <w:color w:val="FF0000"/>
                                <w:sz w:val="20"/>
                              </w:rPr>
                              <w:t>歩道徐行を推奨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テキスト ボックス 2" fillcolor="white" stroked="t" style="position:absolute;margin-left:62.65pt;margin-top:256.3pt;width:233.95pt;height:34.35pt" wp14:anchorId="519B48AA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>
                          <w:rFonts w:ascii="HGPｺﾞｼｯｸM" w:hAnsi="HGPｺﾞｼｯｸM" w:cs="Arial Unicode MS" w:eastAsia="HGPｺﾞｼｯｸM"/>
                          <w:sz w:val="20"/>
                        </w:rPr>
                        <w:t>幕張インター手前で左車線よりガードレールで封鎖されている側道に入る。※</w:t>
                      </w:r>
                      <w:r>
                        <w:rPr>
                          <w:rFonts w:ascii="HGPｺﾞｼｯｸM" w:hAnsi="HGPｺﾞｼｯｸM" w:cs="Arial Unicode MS" w:eastAsia="HGPｺﾞｼｯｸM"/>
                          <w:b/>
                          <w:color w:val="FF0000"/>
                          <w:sz w:val="20"/>
                        </w:rPr>
                        <w:t>歩道徐行を推奨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HGPｺﾞｼｯｸM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460868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60868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0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LibreOffice/6.1.2.1$Windows_X86_64 LibreOffice_project/65905a128db06ba48db947242809d14d3f9a93fe</Application>
  <Pages>1</Pages>
  <Words>60</Words>
  <Characters>67</Characters>
  <CharactersWithSpaces>67</CharactersWithSpaces>
  <Paragraphs>4</Paragraphs>
  <Company>Imation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2019-01-27T01:22:00Z</dcterms:created>
  <dc:creator>PCTAKE</dc:creator>
  <dc:description/>
  <dc:language>ja-JP</dc:language>
  <cp:lastModifiedBy/>
  <dcterms:modified xsi:type="dcterms:W3CDTF">2019-03-19T09:39:40Z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Imation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